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522" w:rsidRDefault="00774720">
      <w:pPr>
        <w:jc w:val="center"/>
        <w:rPr>
          <w:rFonts w:ascii="华光标题宋_CNKI" w:eastAsia="华光标题宋_CNKI" w:hAnsi="华光标题宋_CNKI" w:cs="华光标题宋_CNKI"/>
          <w:sz w:val="44"/>
          <w:szCs w:val="44"/>
        </w:rPr>
      </w:pPr>
      <w:r>
        <w:rPr>
          <w:rFonts w:ascii="华光标题宋_CNKI" w:eastAsia="华光标题宋_CNKI" w:hAnsi="华光标题宋_CNKI" w:cs="华光标题宋_CNKI" w:hint="eastAsia"/>
          <w:sz w:val="44"/>
          <w:szCs w:val="44"/>
        </w:rPr>
        <w:t>淮北师范大学</w:t>
      </w:r>
    </w:p>
    <w:p w:rsidR="003C2522" w:rsidRDefault="00774720">
      <w:pPr>
        <w:jc w:val="center"/>
        <w:rPr>
          <w:rFonts w:ascii="华光标题宋_CNKI" w:eastAsia="华光标题宋_CNKI" w:hAnsi="华光标题宋_CNKI" w:cs="华光标题宋_CNKI"/>
          <w:sz w:val="44"/>
          <w:szCs w:val="44"/>
        </w:rPr>
      </w:pPr>
      <w:r>
        <w:rPr>
          <w:rFonts w:ascii="华光标题宋_CNKI" w:eastAsia="华光标题宋_CNKI" w:hAnsi="华光标题宋_CNKI" w:cs="华光标题宋_CNKI" w:hint="eastAsia"/>
          <w:sz w:val="44"/>
          <w:szCs w:val="44"/>
        </w:rPr>
        <w:t>线上考试操作手册</w:t>
      </w:r>
    </w:p>
    <w:p w:rsidR="003C2522" w:rsidRDefault="003C2522">
      <w:pPr>
        <w:rPr>
          <w:rFonts w:ascii="方正小标宋简体" w:eastAsia="方正小标宋简体" w:hAnsi="方正小标宋简体" w:cs="方正小标宋简体"/>
          <w:sz w:val="44"/>
        </w:rPr>
      </w:pPr>
    </w:p>
    <w:sdt>
      <w:sdtPr>
        <w:rPr>
          <w:rFonts w:ascii="宋体" w:eastAsia="宋体" w:hAnsi="宋体"/>
        </w:rPr>
        <w:id w:val="147464222"/>
        <w:docPartObj>
          <w:docPartGallery w:val="Table of Contents"/>
          <w:docPartUnique/>
        </w:docPartObj>
      </w:sdtPr>
      <w:sdtContent>
        <w:p w:rsidR="003C2522" w:rsidRDefault="003C2522">
          <w:pPr>
            <w:jc w:val="center"/>
          </w:pPr>
        </w:p>
        <w:p w:rsidR="003C2522" w:rsidRDefault="00030813">
          <w:pPr>
            <w:pStyle w:val="1"/>
            <w:tabs>
              <w:tab w:val="right" w:leader="dot" w:pos="8306"/>
            </w:tabs>
            <w:rPr>
              <w:sz w:val="28"/>
              <w:szCs w:val="28"/>
            </w:rPr>
          </w:pPr>
          <w:r>
            <w:fldChar w:fldCharType="begin"/>
          </w:r>
          <w:r w:rsidR="00774720">
            <w:instrText xml:space="preserve">TOC \o "1-3" \h \u </w:instrText>
          </w:r>
          <w:r>
            <w:fldChar w:fldCharType="separate"/>
          </w:r>
          <w:hyperlink w:anchor="_Toc7706" w:history="1">
            <w:r w:rsidR="00774720">
              <w:rPr>
                <w:rFonts w:ascii="黑体" w:eastAsia="黑体" w:hAnsi="黑体" w:cs="黑体" w:hint="eastAsia"/>
                <w:sz w:val="28"/>
                <w:szCs w:val="28"/>
              </w:rPr>
              <w:t>一、考前准备</w:t>
            </w:r>
            <w:r w:rsidR="00774720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 w:rsidR="00774720">
              <w:rPr>
                <w:sz w:val="28"/>
                <w:szCs w:val="28"/>
              </w:rPr>
              <w:instrText xml:space="preserve"> PAGEREF _Toc7706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9F487F">
              <w:rPr>
                <w:noProof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:rsidR="003C2522" w:rsidRDefault="00030813">
          <w:pPr>
            <w:pStyle w:val="2"/>
            <w:tabs>
              <w:tab w:val="right" w:leader="dot" w:pos="8306"/>
            </w:tabs>
            <w:rPr>
              <w:sz w:val="28"/>
              <w:szCs w:val="28"/>
            </w:rPr>
          </w:pPr>
          <w:hyperlink w:anchor="_Toc12364" w:history="1">
            <w:r w:rsidR="00774720">
              <w:rPr>
                <w:rFonts w:ascii="仿宋" w:eastAsia="仿宋" w:hAnsi="仿宋" w:cs="仿宋" w:hint="eastAsia"/>
                <w:bCs/>
                <w:sz w:val="28"/>
                <w:szCs w:val="28"/>
              </w:rPr>
              <w:t>（一）软件下载及设置</w:t>
            </w:r>
            <w:r w:rsidR="00774720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 w:rsidR="00774720">
              <w:rPr>
                <w:sz w:val="28"/>
                <w:szCs w:val="28"/>
              </w:rPr>
              <w:instrText xml:space="preserve"> PAGEREF _Toc12364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9F487F">
              <w:rPr>
                <w:noProof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:rsidR="003C2522" w:rsidRDefault="00030813">
          <w:pPr>
            <w:pStyle w:val="3"/>
            <w:tabs>
              <w:tab w:val="right" w:leader="dot" w:pos="8306"/>
            </w:tabs>
            <w:rPr>
              <w:sz w:val="28"/>
              <w:szCs w:val="28"/>
            </w:rPr>
          </w:pPr>
          <w:hyperlink w:anchor="_Toc22676" w:history="1">
            <w:r w:rsidR="00774720">
              <w:rPr>
                <w:rFonts w:ascii="仿宋" w:eastAsia="仿宋" w:hAnsi="仿宋" w:cs="仿宋" w:hint="eastAsia"/>
                <w:bCs/>
                <w:sz w:val="28"/>
                <w:szCs w:val="28"/>
              </w:rPr>
              <w:t>（1）软件下载：</w:t>
            </w:r>
            <w:r w:rsidR="00774720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 w:rsidR="00774720">
              <w:rPr>
                <w:sz w:val="28"/>
                <w:szCs w:val="28"/>
              </w:rPr>
              <w:instrText xml:space="preserve"> PAGEREF _Toc22676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9F487F">
              <w:rPr>
                <w:noProof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:rsidR="003C2522" w:rsidRDefault="00030813">
          <w:pPr>
            <w:pStyle w:val="3"/>
            <w:tabs>
              <w:tab w:val="right" w:leader="dot" w:pos="8306"/>
            </w:tabs>
            <w:rPr>
              <w:sz w:val="28"/>
              <w:szCs w:val="28"/>
            </w:rPr>
          </w:pPr>
          <w:hyperlink w:anchor="_Toc1105" w:history="1">
            <w:r w:rsidR="00774720">
              <w:rPr>
                <w:rFonts w:ascii="仿宋" w:eastAsia="仿宋" w:hAnsi="仿宋" w:cs="仿宋" w:hint="eastAsia"/>
                <w:bCs/>
                <w:sz w:val="28"/>
                <w:szCs w:val="28"/>
              </w:rPr>
              <w:t>（2）软件安装：</w:t>
            </w:r>
            <w:r w:rsidR="00774720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 w:rsidR="00774720">
              <w:rPr>
                <w:sz w:val="28"/>
                <w:szCs w:val="28"/>
              </w:rPr>
              <w:instrText xml:space="preserve"> PAGEREF _Toc1105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9F487F">
              <w:rPr>
                <w:noProof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:rsidR="003C2522" w:rsidRDefault="00030813">
          <w:pPr>
            <w:pStyle w:val="3"/>
            <w:tabs>
              <w:tab w:val="right" w:leader="dot" w:pos="8306"/>
            </w:tabs>
            <w:rPr>
              <w:sz w:val="28"/>
              <w:szCs w:val="28"/>
            </w:rPr>
          </w:pPr>
          <w:hyperlink w:anchor="_Toc4046" w:history="1">
            <w:r w:rsidR="00774720">
              <w:rPr>
                <w:rFonts w:ascii="仿宋" w:eastAsia="仿宋" w:hAnsi="仿宋" w:cs="仿宋" w:hint="eastAsia"/>
                <w:bCs/>
                <w:sz w:val="28"/>
                <w:szCs w:val="28"/>
              </w:rPr>
              <w:t>（3）软件设置：</w:t>
            </w:r>
            <w:r w:rsidR="00774720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 w:rsidR="00774720">
              <w:rPr>
                <w:sz w:val="28"/>
                <w:szCs w:val="28"/>
              </w:rPr>
              <w:instrText xml:space="preserve"> PAGEREF _Toc4046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9F487F">
              <w:rPr>
                <w:noProof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:rsidR="003C2522" w:rsidRDefault="00030813">
          <w:pPr>
            <w:pStyle w:val="2"/>
            <w:tabs>
              <w:tab w:val="right" w:leader="dot" w:pos="8306"/>
            </w:tabs>
            <w:rPr>
              <w:sz w:val="28"/>
              <w:szCs w:val="28"/>
            </w:rPr>
          </w:pPr>
          <w:hyperlink w:anchor="_Toc3052" w:history="1">
            <w:r w:rsidR="00774720">
              <w:rPr>
                <w:rFonts w:ascii="仿宋" w:eastAsia="仿宋" w:hAnsi="仿宋" w:cs="仿宋" w:hint="eastAsia"/>
                <w:bCs/>
                <w:sz w:val="28"/>
                <w:szCs w:val="28"/>
              </w:rPr>
              <w:t>（二）机位摆放及摆放效果</w:t>
            </w:r>
            <w:r w:rsidR="00774720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 w:rsidR="00774720">
              <w:rPr>
                <w:sz w:val="28"/>
                <w:szCs w:val="28"/>
              </w:rPr>
              <w:instrText xml:space="preserve"> PAGEREF _Toc3052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9F487F">
              <w:rPr>
                <w:noProof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:rsidR="003C2522" w:rsidRDefault="00030813">
          <w:pPr>
            <w:pStyle w:val="1"/>
            <w:tabs>
              <w:tab w:val="right" w:leader="dot" w:pos="8306"/>
            </w:tabs>
            <w:rPr>
              <w:sz w:val="28"/>
              <w:szCs w:val="28"/>
            </w:rPr>
          </w:pPr>
          <w:hyperlink w:anchor="_Toc7102" w:history="1">
            <w:r w:rsidR="00774720">
              <w:rPr>
                <w:rFonts w:ascii="仿宋" w:eastAsia="仿宋" w:hAnsi="仿宋" w:cs="仿宋" w:hint="eastAsia"/>
                <w:b/>
                <w:sz w:val="28"/>
                <w:szCs w:val="28"/>
              </w:rPr>
              <w:t>二、开始考试</w:t>
            </w:r>
            <w:r w:rsidR="00774720">
              <w:rPr>
                <w:sz w:val="28"/>
                <w:szCs w:val="28"/>
              </w:rPr>
              <w:tab/>
            </w:r>
            <w:r w:rsidR="00F769D5">
              <w:rPr>
                <w:rFonts w:hint="eastAsia"/>
                <w:sz w:val="28"/>
                <w:szCs w:val="28"/>
              </w:rPr>
              <w:t>5</w:t>
            </w:r>
          </w:hyperlink>
        </w:p>
        <w:p w:rsidR="003C2522" w:rsidRDefault="00030813">
          <w:pPr>
            <w:pStyle w:val="2"/>
            <w:tabs>
              <w:tab w:val="right" w:leader="dot" w:pos="8306"/>
            </w:tabs>
            <w:rPr>
              <w:sz w:val="28"/>
              <w:szCs w:val="28"/>
            </w:rPr>
          </w:pPr>
          <w:hyperlink w:anchor="_Toc32762" w:history="1">
            <w:r w:rsidR="00774720">
              <w:rPr>
                <w:rFonts w:ascii="仿宋" w:eastAsia="仿宋" w:hAnsi="仿宋" w:cs="仿宋" w:hint="eastAsia"/>
                <w:bCs/>
                <w:sz w:val="28"/>
                <w:szCs w:val="28"/>
              </w:rPr>
              <w:t>（一）登录</w:t>
            </w:r>
            <w:r w:rsidR="00774720">
              <w:rPr>
                <w:sz w:val="28"/>
                <w:szCs w:val="28"/>
              </w:rPr>
              <w:tab/>
            </w:r>
            <w:r w:rsidR="00F769D5">
              <w:rPr>
                <w:rFonts w:hint="eastAsia"/>
                <w:sz w:val="28"/>
                <w:szCs w:val="28"/>
              </w:rPr>
              <w:t>5</w:t>
            </w:r>
          </w:hyperlink>
        </w:p>
        <w:p w:rsidR="003C2522" w:rsidRDefault="00030813">
          <w:pPr>
            <w:pStyle w:val="2"/>
            <w:tabs>
              <w:tab w:val="right" w:leader="dot" w:pos="8306"/>
            </w:tabs>
          </w:pPr>
          <w:hyperlink w:anchor="_Toc30626" w:history="1">
            <w:r w:rsidR="00774720">
              <w:rPr>
                <w:rFonts w:ascii="仿宋" w:eastAsia="仿宋" w:hAnsi="仿宋" w:cs="仿宋" w:hint="eastAsia"/>
                <w:bCs/>
                <w:sz w:val="28"/>
                <w:szCs w:val="28"/>
              </w:rPr>
              <w:t>（二）考试</w:t>
            </w:r>
            <w:r w:rsidR="00774720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 w:rsidR="00774720">
              <w:rPr>
                <w:sz w:val="28"/>
                <w:szCs w:val="28"/>
              </w:rPr>
              <w:instrText xml:space="preserve"> PAGEREF _Toc30626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9F487F">
              <w:rPr>
                <w:noProof/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:rsidR="003C2522" w:rsidRDefault="00030813">
          <w:r>
            <w:fldChar w:fldCharType="end"/>
          </w:r>
        </w:p>
      </w:sdtContent>
    </w:sdt>
    <w:p w:rsidR="003C2522" w:rsidRDefault="003C2522">
      <w:pPr>
        <w:jc w:val="left"/>
        <w:outlineLvl w:val="0"/>
        <w:rPr>
          <w:rFonts w:ascii="黑体" w:eastAsia="黑体" w:hAnsi="黑体" w:cs="黑体"/>
          <w:sz w:val="32"/>
        </w:rPr>
        <w:sectPr w:rsidR="003C252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Toc7706"/>
    </w:p>
    <w:p w:rsidR="003C2522" w:rsidRDefault="00774720">
      <w:pPr>
        <w:jc w:val="left"/>
        <w:outlineLvl w:val="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lastRenderedPageBreak/>
        <w:t>一、考前准备：</w:t>
      </w:r>
      <w:bookmarkEnd w:id="0"/>
    </w:p>
    <w:p w:rsidR="003C2522" w:rsidRDefault="00774720">
      <w:pPr>
        <w:jc w:val="left"/>
        <w:outlineLvl w:val="1"/>
        <w:rPr>
          <w:rFonts w:ascii="仿宋" w:eastAsia="仿宋" w:hAnsi="仿宋" w:cs="仿宋"/>
          <w:b/>
          <w:bCs/>
          <w:sz w:val="32"/>
        </w:rPr>
      </w:pPr>
      <w:bookmarkStart w:id="1" w:name="_Toc12364"/>
      <w:r>
        <w:rPr>
          <w:rFonts w:ascii="仿宋" w:eastAsia="仿宋" w:hAnsi="仿宋" w:cs="仿宋" w:hint="eastAsia"/>
          <w:b/>
          <w:bCs/>
          <w:sz w:val="32"/>
        </w:rPr>
        <w:t>（一）软件下载及设置</w:t>
      </w:r>
      <w:bookmarkEnd w:id="1"/>
    </w:p>
    <w:p w:rsidR="003C2522" w:rsidRDefault="00774720">
      <w:pPr>
        <w:tabs>
          <w:tab w:val="center" w:pos="4153"/>
        </w:tabs>
        <w:adjustRightInd w:val="0"/>
        <w:snapToGrid w:val="0"/>
        <w:spacing w:line="360" w:lineRule="auto"/>
        <w:ind w:firstLineChars="200" w:firstLine="643"/>
        <w:jc w:val="left"/>
        <w:outlineLvl w:val="2"/>
        <w:rPr>
          <w:rFonts w:ascii="仿宋" w:eastAsia="仿宋" w:hAnsi="仿宋" w:cs="仿宋"/>
          <w:b/>
          <w:bCs/>
          <w:sz w:val="32"/>
        </w:rPr>
      </w:pPr>
      <w:bookmarkStart w:id="2" w:name="_Toc22676"/>
      <w:r>
        <w:rPr>
          <w:rFonts w:ascii="仿宋" w:eastAsia="仿宋" w:hAnsi="仿宋" w:cs="仿宋" w:hint="eastAsia"/>
          <w:b/>
          <w:bCs/>
          <w:sz w:val="32"/>
        </w:rPr>
        <w:t>（1）软件下载：</w:t>
      </w:r>
      <w:bookmarkEnd w:id="2"/>
      <w:r>
        <w:rPr>
          <w:rFonts w:ascii="仿宋" w:eastAsia="仿宋" w:hAnsi="仿宋" w:cs="仿宋" w:hint="eastAsia"/>
          <w:b/>
          <w:bCs/>
          <w:sz w:val="32"/>
        </w:rPr>
        <w:tab/>
      </w:r>
    </w:p>
    <w:p w:rsidR="003C2522" w:rsidRDefault="00774720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①应用市场搜索“学习通”，查找到图标为</w:t>
      </w:r>
      <w:r>
        <w:rPr>
          <w:rFonts w:ascii="仿宋" w:eastAsia="仿宋" w:hAnsi="仿宋" w:cs="仿宋" w:hint="eastAsia"/>
          <w:noProof/>
          <w:sz w:val="32"/>
        </w:rPr>
        <w:drawing>
          <wp:inline distT="0" distB="0" distL="114300" distR="114300">
            <wp:extent cx="327660" cy="327660"/>
            <wp:effectExtent l="0" t="0" r="15240" b="15240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 w:hint="eastAsia"/>
          <w:sz w:val="32"/>
        </w:rPr>
        <w:t>的App，下载并安装。</w:t>
      </w:r>
      <w:hyperlink r:id="rId8" w:anchor="point_4" w:history="1"/>
    </w:p>
    <w:p w:rsidR="003C2522" w:rsidRDefault="00774720">
      <w:pPr>
        <w:tabs>
          <w:tab w:val="left" w:pos="611"/>
        </w:tabs>
        <w:ind w:firstLineChars="200" w:firstLine="640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②扫描下面的二维码，跳转到对应链接下载App并安装（如用微信扫描二维码请选择在浏览器打开）。</w:t>
      </w:r>
    </w:p>
    <w:p w:rsidR="003C2522" w:rsidRDefault="00774720">
      <w:pPr>
        <w:tabs>
          <w:tab w:val="left" w:pos="611"/>
        </w:tabs>
        <w:jc w:val="center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noProof/>
          <w:sz w:val="32"/>
        </w:rPr>
        <w:drawing>
          <wp:inline distT="0" distB="0" distL="114300" distR="114300">
            <wp:extent cx="1304925" cy="1209040"/>
            <wp:effectExtent l="90805" t="73025" r="109220" b="108585"/>
            <wp:docPr id="3" name="图片 8" descr="C:\Users\ADMINI~1\AppData\Local\Temp\WeChat Files\191650932119122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 descr="C:\Users\ADMINI~1\AppData\Local\Temp\WeChat Files\1916509321191223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2418" cy="242659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C2522" w:rsidRDefault="00774720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③移动设备浏览器访问链</w:t>
      </w:r>
      <w:hyperlink r:id="rId10" w:history="1">
        <w:r>
          <w:rPr>
            <w:rFonts w:ascii="仿宋" w:eastAsia="仿宋" w:hAnsi="仿宋" w:cs="仿宋" w:hint="eastAsia"/>
            <w:sz w:val="32"/>
          </w:rPr>
          <w:t>http://app.chaoxing.com/</w:t>
        </w:r>
      </w:hyperlink>
      <w:r>
        <w:rPr>
          <w:rFonts w:ascii="仿宋" w:eastAsia="仿宋" w:hAnsi="仿宋" w:cs="仿宋" w:hint="eastAsia"/>
          <w:sz w:val="32"/>
        </w:rPr>
        <w:t>，下载并安装App。 </w:t>
      </w:r>
    </w:p>
    <w:p w:rsidR="003C2522" w:rsidRDefault="00774720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注意：Android系统用户通过②③两种方式下载安装时若提示“未知应用来源”，请确认继续安装；IOS系统用户安装时需要动态验证，按照系统提示进行操作即可。</w:t>
      </w:r>
    </w:p>
    <w:p w:rsidR="003C2522" w:rsidRDefault="00774720">
      <w:pPr>
        <w:ind w:firstLineChars="200" w:firstLine="640"/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腾讯会议下载同理。</w:t>
      </w:r>
    </w:p>
    <w:p w:rsidR="003C2522" w:rsidRDefault="00774720">
      <w:pPr>
        <w:adjustRightInd w:val="0"/>
        <w:snapToGrid w:val="0"/>
        <w:spacing w:line="360" w:lineRule="auto"/>
        <w:ind w:firstLineChars="200" w:firstLine="643"/>
        <w:jc w:val="left"/>
        <w:outlineLvl w:val="2"/>
        <w:rPr>
          <w:rFonts w:ascii="仿宋" w:eastAsia="仿宋" w:hAnsi="仿宋" w:cs="仿宋"/>
          <w:b/>
          <w:bCs/>
          <w:sz w:val="32"/>
        </w:rPr>
      </w:pPr>
      <w:bookmarkStart w:id="3" w:name="_Toc1105"/>
      <w:r>
        <w:rPr>
          <w:rFonts w:ascii="仿宋" w:eastAsia="仿宋" w:hAnsi="仿宋" w:cs="仿宋" w:hint="eastAsia"/>
          <w:b/>
          <w:bCs/>
          <w:sz w:val="32"/>
        </w:rPr>
        <w:t>（2）软件安装：</w:t>
      </w:r>
      <w:bookmarkEnd w:id="3"/>
    </w:p>
    <w:p w:rsidR="003C2522" w:rsidRDefault="00774720">
      <w:pPr>
        <w:ind w:firstLineChars="200" w:firstLine="640"/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在</w:t>
      </w:r>
      <w:r w:rsidRPr="00E21430">
        <w:rPr>
          <w:rFonts w:ascii="仿宋" w:eastAsia="仿宋" w:hAnsi="仿宋" w:cs="仿宋" w:hint="eastAsia"/>
          <w:sz w:val="32"/>
          <w:u w:val="single"/>
        </w:rPr>
        <w:t>第一机位安装最新版学习通</w:t>
      </w:r>
      <w:r>
        <w:rPr>
          <w:rFonts w:ascii="仿宋" w:eastAsia="仿宋" w:hAnsi="仿宋" w:cs="仿宋" w:hint="eastAsia"/>
          <w:sz w:val="32"/>
        </w:rPr>
        <w:t>用于考试，在</w:t>
      </w:r>
      <w:r w:rsidRPr="00E21430">
        <w:rPr>
          <w:rFonts w:ascii="仿宋" w:eastAsia="仿宋" w:hAnsi="仿宋" w:cs="仿宋" w:hint="eastAsia"/>
          <w:sz w:val="32"/>
          <w:u w:val="single"/>
        </w:rPr>
        <w:t>第二机位安装腾讯会议</w:t>
      </w:r>
      <w:r>
        <w:rPr>
          <w:rFonts w:ascii="仿宋" w:eastAsia="仿宋" w:hAnsi="仿宋" w:cs="仿宋" w:hint="eastAsia"/>
          <w:sz w:val="32"/>
        </w:rPr>
        <w:t>用于监控。</w:t>
      </w:r>
    </w:p>
    <w:p w:rsidR="003C2522" w:rsidRDefault="00774720">
      <w:pPr>
        <w:adjustRightInd w:val="0"/>
        <w:snapToGrid w:val="0"/>
        <w:spacing w:line="360" w:lineRule="auto"/>
        <w:ind w:firstLineChars="200" w:firstLine="643"/>
        <w:jc w:val="left"/>
        <w:outlineLvl w:val="2"/>
        <w:rPr>
          <w:rFonts w:ascii="仿宋" w:eastAsia="仿宋" w:hAnsi="仿宋" w:cs="仿宋"/>
          <w:b/>
          <w:bCs/>
          <w:sz w:val="32"/>
        </w:rPr>
      </w:pPr>
      <w:bookmarkStart w:id="4" w:name="_Toc4046"/>
      <w:r>
        <w:rPr>
          <w:rFonts w:ascii="仿宋" w:eastAsia="仿宋" w:hAnsi="仿宋" w:cs="仿宋" w:hint="eastAsia"/>
          <w:b/>
          <w:bCs/>
          <w:sz w:val="32"/>
        </w:rPr>
        <w:t>（3）软件设置：</w:t>
      </w:r>
      <w:bookmarkEnd w:id="4"/>
    </w:p>
    <w:p w:rsidR="003C2522" w:rsidRDefault="00774720">
      <w:pPr>
        <w:ind w:firstLineChars="200" w:firstLine="640"/>
        <w:jc w:val="left"/>
        <w:rPr>
          <w:rFonts w:ascii="仿宋" w:eastAsia="仿宋" w:hAnsi="仿宋" w:cs="仿宋"/>
          <w:sz w:val="32"/>
        </w:rPr>
      </w:pPr>
      <w:r w:rsidRPr="00E21430">
        <w:rPr>
          <w:rFonts w:ascii="仿宋" w:eastAsia="仿宋" w:hAnsi="仿宋" w:cs="仿宋" w:hint="eastAsia"/>
          <w:sz w:val="32"/>
          <w:u w:val="single"/>
        </w:rPr>
        <w:t>学习通和腾讯会议请给予视频和音频及照片权限</w:t>
      </w:r>
      <w:r>
        <w:rPr>
          <w:rFonts w:ascii="仿宋" w:eastAsia="仿宋" w:hAnsi="仿宋" w:cs="仿宋" w:hint="eastAsia"/>
          <w:sz w:val="32"/>
        </w:rPr>
        <w:t>。</w:t>
      </w:r>
    </w:p>
    <w:p w:rsidR="003C2522" w:rsidRDefault="00774720">
      <w:pPr>
        <w:ind w:firstLineChars="200" w:firstLine="640"/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lastRenderedPageBreak/>
        <w:t>苹果：设置-学习通-相机打开</w:t>
      </w:r>
    </w:p>
    <w:p w:rsidR="003C2522" w:rsidRDefault="00774720">
      <w:pPr>
        <w:ind w:firstLineChars="200" w:firstLine="420"/>
        <w:jc w:val="center"/>
      </w:pPr>
      <w:r>
        <w:rPr>
          <w:noProof/>
        </w:rPr>
        <w:drawing>
          <wp:inline distT="0" distB="0" distL="114300" distR="114300">
            <wp:extent cx="2105025" cy="3857625"/>
            <wp:effectExtent l="19050" t="0" r="9525" b="0"/>
            <wp:docPr id="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07054" cy="3861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522" w:rsidRDefault="00774720">
      <w:pPr>
        <w:ind w:firstLineChars="200" w:firstLine="420"/>
        <w:jc w:val="left"/>
      </w:pPr>
      <w:r>
        <w:rPr>
          <w:rFonts w:hint="eastAsia"/>
        </w:rPr>
        <w:t>安卓：应用管理</w:t>
      </w:r>
      <w:r>
        <w:rPr>
          <w:rFonts w:hint="eastAsia"/>
        </w:rPr>
        <w:t>-</w:t>
      </w:r>
      <w:r>
        <w:rPr>
          <w:rFonts w:hint="eastAsia"/>
        </w:rPr>
        <w:t>学习通</w:t>
      </w:r>
      <w:r>
        <w:rPr>
          <w:rFonts w:hint="eastAsia"/>
        </w:rPr>
        <w:t>-</w:t>
      </w:r>
      <w:r>
        <w:rPr>
          <w:rFonts w:hint="eastAsia"/>
        </w:rPr>
        <w:t>允许相机访问</w:t>
      </w:r>
    </w:p>
    <w:p w:rsidR="003C2522" w:rsidRDefault="00774720">
      <w:pPr>
        <w:jc w:val="center"/>
      </w:pPr>
      <w:r>
        <w:rPr>
          <w:noProof/>
        </w:rPr>
        <w:drawing>
          <wp:inline distT="0" distB="0" distL="114300" distR="114300">
            <wp:extent cx="3933825" cy="4041601"/>
            <wp:effectExtent l="19050" t="0" r="9525" b="0"/>
            <wp:docPr id="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35822" cy="4043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522" w:rsidRDefault="00774720">
      <w:pPr>
        <w:jc w:val="left"/>
        <w:outlineLvl w:val="1"/>
        <w:rPr>
          <w:rFonts w:ascii="仿宋" w:eastAsia="仿宋" w:hAnsi="仿宋" w:cs="仿宋"/>
          <w:b/>
          <w:bCs/>
          <w:sz w:val="32"/>
        </w:rPr>
      </w:pPr>
      <w:bookmarkStart w:id="5" w:name="_Toc3052"/>
      <w:r>
        <w:rPr>
          <w:rFonts w:ascii="仿宋" w:eastAsia="仿宋" w:hAnsi="仿宋" w:cs="仿宋" w:hint="eastAsia"/>
          <w:b/>
          <w:bCs/>
          <w:sz w:val="32"/>
        </w:rPr>
        <w:lastRenderedPageBreak/>
        <w:t>（二）机位摆放及摆放效果</w:t>
      </w:r>
      <w:bookmarkEnd w:id="5"/>
    </w:p>
    <w:p w:rsidR="003C2522" w:rsidRDefault="00774720">
      <w:pPr>
        <w:ind w:firstLineChars="200" w:firstLine="640"/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（1）</w:t>
      </w:r>
      <w:r>
        <w:rPr>
          <w:rFonts w:ascii="仿宋" w:eastAsia="仿宋" w:hAnsi="仿宋" w:cs="仿宋" w:hint="eastAsia"/>
          <w:sz w:val="32"/>
          <w:u w:val="single"/>
        </w:rPr>
        <w:t>第一机位摆放如图1所示</w:t>
      </w:r>
      <w:r w:rsidR="007F6F10">
        <w:rPr>
          <w:rFonts w:ascii="仿宋" w:eastAsia="仿宋" w:hAnsi="仿宋" w:cs="仿宋" w:hint="eastAsia"/>
          <w:sz w:val="32"/>
        </w:rPr>
        <w:t>（若是美术创作</w:t>
      </w:r>
      <w:r>
        <w:rPr>
          <w:rFonts w:ascii="仿宋" w:eastAsia="仿宋" w:hAnsi="仿宋" w:cs="仿宋" w:hint="eastAsia"/>
          <w:sz w:val="32"/>
        </w:rPr>
        <w:t>过程</w:t>
      </w:r>
      <w:r>
        <w:rPr>
          <w:rFonts w:ascii="仿宋" w:eastAsia="仿宋" w:hAnsi="仿宋" w:cs="仿宋" w:hint="eastAsia"/>
          <w:sz w:val="32"/>
          <w:u w:val="single"/>
        </w:rPr>
        <w:t>不能一手书写一手拿手机</w:t>
      </w:r>
      <w:r>
        <w:rPr>
          <w:rFonts w:ascii="仿宋" w:eastAsia="仿宋" w:hAnsi="仿宋" w:cs="仿宋" w:hint="eastAsia"/>
          <w:sz w:val="32"/>
        </w:rPr>
        <w:t>，则可在两手书写时将</w:t>
      </w:r>
      <w:r>
        <w:rPr>
          <w:rFonts w:ascii="仿宋" w:eastAsia="仿宋" w:hAnsi="仿宋" w:cs="仿宋" w:hint="eastAsia"/>
          <w:sz w:val="32"/>
          <w:u w:val="single"/>
        </w:rPr>
        <w:t>第一机位固定放置</w:t>
      </w:r>
      <w:r>
        <w:rPr>
          <w:rFonts w:ascii="仿宋" w:eastAsia="仿宋" w:hAnsi="仿宋" w:cs="仿宋" w:hint="eastAsia"/>
          <w:sz w:val="32"/>
        </w:rPr>
        <w:t>，两种方式都需</w:t>
      </w:r>
      <w:r>
        <w:rPr>
          <w:rFonts w:ascii="仿宋" w:eastAsia="仿宋" w:hAnsi="仿宋" w:cs="仿宋" w:hint="eastAsia"/>
          <w:sz w:val="32"/>
          <w:u w:val="single"/>
        </w:rPr>
        <w:t>保证考试过程中面部始终在图像采集框中</w:t>
      </w:r>
      <w:r>
        <w:rPr>
          <w:rFonts w:ascii="仿宋" w:eastAsia="仿宋" w:hAnsi="仿宋" w:cs="仿宋" w:hint="eastAsia"/>
          <w:sz w:val="32"/>
        </w:rPr>
        <w:t>，如图2所示）。</w:t>
      </w:r>
    </w:p>
    <w:p w:rsidR="003C2522" w:rsidRDefault="003C2522">
      <w:pPr>
        <w:jc w:val="left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6"/>
        <w:gridCol w:w="3746"/>
      </w:tblGrid>
      <w:tr w:rsidR="003C2522">
        <w:tc>
          <w:tcPr>
            <w:tcW w:w="4261" w:type="dxa"/>
            <w:tcBorders>
              <w:tl2br w:val="nil"/>
              <w:tr2bl w:val="nil"/>
            </w:tcBorders>
          </w:tcPr>
          <w:p w:rsidR="003C2522" w:rsidRDefault="00774720">
            <w:pPr>
              <w:jc w:val="left"/>
            </w:pPr>
            <w:r>
              <w:rPr>
                <w:noProof/>
              </w:rPr>
              <w:drawing>
                <wp:inline distT="0" distB="0" distL="114300" distR="114300">
                  <wp:extent cx="2882900" cy="1514475"/>
                  <wp:effectExtent l="0" t="0" r="1270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900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:rsidR="003C2522" w:rsidRDefault="00774720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114300" distR="114300">
                  <wp:extent cx="1452245" cy="1547495"/>
                  <wp:effectExtent l="0" t="0" r="14605" b="14605"/>
                  <wp:docPr id="2" name="图片 2" descr="e64a40b37f58f4b38c933071b4da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64a40b37f58f4b38c933071b4da27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rcRect t="10290" b="385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245" cy="154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522"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:rsidR="003C2522" w:rsidRDefault="00774720">
            <w:pPr>
              <w:jc w:val="center"/>
            </w:pPr>
            <w:r>
              <w:rPr>
                <w:rFonts w:hint="eastAsia"/>
              </w:rPr>
              <w:t>图</w:t>
            </w:r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第一机位摆放位置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:rsidR="003C2522" w:rsidRDefault="00774720">
            <w:pPr>
              <w:jc w:val="center"/>
            </w:pPr>
            <w:r>
              <w:rPr>
                <w:rFonts w:hint="eastAsia"/>
              </w:rPr>
              <w:t>图</w:t>
            </w:r>
            <w:r>
              <w:rPr>
                <w:rFonts w:hint="eastAsia"/>
              </w:rPr>
              <w:t xml:space="preserve">2 </w:t>
            </w:r>
            <w:r>
              <w:rPr>
                <w:rFonts w:hint="eastAsia"/>
              </w:rPr>
              <w:t>第一机位考试过程中面部需全程显示在图像采集框中</w:t>
            </w:r>
          </w:p>
        </w:tc>
      </w:tr>
    </w:tbl>
    <w:p w:rsidR="003C2522" w:rsidRDefault="003C2522">
      <w:pPr>
        <w:jc w:val="left"/>
      </w:pPr>
    </w:p>
    <w:p w:rsidR="003C2522" w:rsidRDefault="00774720">
      <w:pPr>
        <w:ind w:firstLineChars="200" w:firstLine="640"/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（2）第二机位位置摆放如图3所示，放在身体右后方或者左后方，最终效果图如图4所示。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3"/>
        <w:gridCol w:w="3279"/>
      </w:tblGrid>
      <w:tr w:rsidR="003C2522">
        <w:trPr>
          <w:trHeight w:val="1742"/>
        </w:trPr>
        <w:tc>
          <w:tcPr>
            <w:tcW w:w="4261" w:type="dxa"/>
            <w:vMerge w:val="restart"/>
            <w:tcBorders>
              <w:tl2br w:val="nil"/>
              <w:tr2bl w:val="nil"/>
            </w:tcBorders>
          </w:tcPr>
          <w:p w:rsidR="003C2522" w:rsidRDefault="00774720">
            <w:pPr>
              <w:jc w:val="left"/>
            </w:pPr>
            <w:r>
              <w:rPr>
                <w:noProof/>
              </w:rPr>
              <w:drawing>
                <wp:inline distT="0" distB="0" distL="114300" distR="114300">
                  <wp:extent cx="3198395" cy="1714500"/>
                  <wp:effectExtent l="19050" t="0" r="2005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839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2522" w:rsidRDefault="003C2522">
            <w:pPr>
              <w:jc w:val="center"/>
            </w:pPr>
          </w:p>
          <w:p w:rsidR="003C2522" w:rsidRDefault="003C2522">
            <w:pPr>
              <w:jc w:val="center"/>
            </w:pPr>
          </w:p>
          <w:p w:rsidR="003C2522" w:rsidRDefault="003C2522">
            <w:pPr>
              <w:jc w:val="center"/>
            </w:pPr>
          </w:p>
          <w:p w:rsidR="003C2522" w:rsidRDefault="00774720">
            <w:pPr>
              <w:jc w:val="center"/>
            </w:pPr>
            <w:r>
              <w:rPr>
                <w:rFonts w:hint="eastAsia"/>
              </w:rPr>
              <w:t>图</w:t>
            </w:r>
            <w:r>
              <w:rPr>
                <w:rFonts w:hint="eastAsia"/>
              </w:rPr>
              <w:t xml:space="preserve">3 </w:t>
            </w:r>
            <w:r>
              <w:rPr>
                <w:rFonts w:hint="eastAsia"/>
              </w:rPr>
              <w:t>第二机位摆放位置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:rsidR="003C2522" w:rsidRDefault="00774720">
            <w:pPr>
              <w:jc w:val="center"/>
              <w:rPr>
                <w:rFonts w:ascii="仿宋" w:eastAsia="仿宋" w:hAnsi="仿宋" w:cs="仿宋"/>
                <w:sz w:val="32"/>
              </w:rPr>
            </w:pPr>
            <w:r>
              <w:rPr>
                <w:noProof/>
              </w:rPr>
              <w:drawing>
                <wp:inline distT="0" distB="0" distL="114300" distR="114300">
                  <wp:extent cx="1891619" cy="1285875"/>
                  <wp:effectExtent l="1905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545" cy="1286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522">
        <w:trPr>
          <w:trHeight w:val="836"/>
        </w:trPr>
        <w:tc>
          <w:tcPr>
            <w:tcW w:w="4261" w:type="dxa"/>
            <w:vMerge/>
            <w:tcBorders>
              <w:tl2br w:val="nil"/>
              <w:tr2bl w:val="nil"/>
            </w:tcBorders>
          </w:tcPr>
          <w:p w:rsidR="003C2522" w:rsidRDefault="003C2522">
            <w:pPr>
              <w:jc w:val="left"/>
            </w:pPr>
          </w:p>
        </w:tc>
        <w:tc>
          <w:tcPr>
            <w:tcW w:w="4261" w:type="dxa"/>
            <w:tcBorders>
              <w:tl2br w:val="nil"/>
              <w:tr2bl w:val="nil"/>
            </w:tcBorders>
          </w:tcPr>
          <w:p w:rsidR="003C2522" w:rsidRDefault="00774720">
            <w:pPr>
              <w:jc w:val="center"/>
            </w:pPr>
            <w:r>
              <w:rPr>
                <w:noProof/>
              </w:rPr>
              <w:drawing>
                <wp:inline distT="0" distB="0" distL="114300" distR="114300">
                  <wp:extent cx="1936340" cy="1304925"/>
                  <wp:effectExtent l="19050" t="0" r="676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34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2522" w:rsidRDefault="00774720">
            <w:pPr>
              <w:jc w:val="center"/>
            </w:pPr>
            <w:r>
              <w:rPr>
                <w:rFonts w:hint="eastAsia"/>
              </w:rPr>
              <w:t>图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第二机位画面效果图</w:t>
            </w:r>
          </w:p>
        </w:tc>
      </w:tr>
    </w:tbl>
    <w:p w:rsidR="003C2522" w:rsidRDefault="003C2522">
      <w:bookmarkStart w:id="6" w:name="_Toc7102"/>
    </w:p>
    <w:p w:rsidR="00532836" w:rsidRDefault="00532836">
      <w:pPr>
        <w:jc w:val="left"/>
        <w:outlineLvl w:val="0"/>
        <w:rPr>
          <w:rFonts w:ascii="仿宋" w:eastAsia="仿宋" w:hAnsi="仿宋" w:cs="仿宋"/>
          <w:b/>
          <w:bCs/>
          <w:sz w:val="32"/>
        </w:rPr>
      </w:pPr>
    </w:p>
    <w:p w:rsidR="003C2522" w:rsidRDefault="00774720">
      <w:pPr>
        <w:jc w:val="left"/>
        <w:outlineLvl w:val="0"/>
        <w:rPr>
          <w:rFonts w:ascii="仿宋" w:eastAsia="仿宋" w:hAnsi="仿宋" w:cs="仿宋"/>
          <w:b/>
          <w:bCs/>
          <w:sz w:val="32"/>
        </w:rPr>
      </w:pPr>
      <w:r>
        <w:rPr>
          <w:rFonts w:ascii="仿宋" w:eastAsia="仿宋" w:hAnsi="仿宋" w:cs="仿宋" w:hint="eastAsia"/>
          <w:b/>
          <w:bCs/>
          <w:sz w:val="32"/>
        </w:rPr>
        <w:lastRenderedPageBreak/>
        <w:t>二、开始考试</w:t>
      </w:r>
      <w:bookmarkEnd w:id="6"/>
    </w:p>
    <w:p w:rsidR="003C2522" w:rsidRDefault="00774720">
      <w:pPr>
        <w:ind w:firstLineChars="200" w:firstLine="643"/>
        <w:jc w:val="left"/>
        <w:outlineLvl w:val="1"/>
        <w:rPr>
          <w:rFonts w:ascii="仿宋" w:eastAsia="仿宋" w:hAnsi="仿宋" w:cs="仿宋"/>
          <w:b/>
          <w:bCs/>
          <w:sz w:val="32"/>
        </w:rPr>
      </w:pPr>
      <w:bookmarkStart w:id="7" w:name="_Toc32762"/>
      <w:r>
        <w:rPr>
          <w:rFonts w:ascii="仿宋" w:eastAsia="仿宋" w:hAnsi="仿宋" w:cs="仿宋" w:hint="eastAsia"/>
          <w:b/>
          <w:bCs/>
          <w:sz w:val="32"/>
        </w:rPr>
        <w:t>（一）登录</w:t>
      </w:r>
      <w:bookmarkEnd w:id="7"/>
    </w:p>
    <w:p w:rsidR="003C2522" w:rsidRDefault="00774720">
      <w:pPr>
        <w:ind w:firstLineChars="200" w:firstLine="640"/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请在正式考试前30分钟</w:t>
      </w:r>
      <w:r w:rsidRPr="00E21430">
        <w:rPr>
          <w:rFonts w:ascii="仿宋" w:eastAsia="仿宋" w:hAnsi="仿宋" w:cs="仿宋" w:hint="eastAsia"/>
          <w:sz w:val="32"/>
          <w:u w:val="single"/>
        </w:rPr>
        <w:t>登录学习通，查看考试通知获取腾讯会议码</w:t>
      </w:r>
      <w:r>
        <w:rPr>
          <w:rFonts w:ascii="仿宋" w:eastAsia="仿宋" w:hAnsi="仿宋" w:cs="仿宋" w:hint="eastAsia"/>
          <w:sz w:val="32"/>
        </w:rPr>
        <w:t>，根据腾讯会议码进入腾讯会议。具体如图：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78"/>
        <w:gridCol w:w="2822"/>
        <w:gridCol w:w="2822"/>
      </w:tblGrid>
      <w:tr w:rsidR="003C2522">
        <w:tc>
          <w:tcPr>
            <w:tcW w:w="2818" w:type="dxa"/>
            <w:tcBorders>
              <w:tl2br w:val="nil"/>
              <w:tr2bl w:val="nil"/>
            </w:tcBorders>
          </w:tcPr>
          <w:p w:rsidR="003C2522" w:rsidRDefault="00774720">
            <w:pPr>
              <w:jc w:val="left"/>
            </w:pPr>
            <w:r>
              <w:rPr>
                <w:noProof/>
              </w:rPr>
              <w:drawing>
                <wp:inline distT="0" distB="0" distL="0" distR="0">
                  <wp:extent cx="1769110" cy="4302125"/>
                  <wp:effectExtent l="0" t="0" r="2540" b="317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110" cy="430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1" w:type="dxa"/>
            <w:tcBorders>
              <w:tl2br w:val="nil"/>
              <w:tr2bl w:val="nil"/>
            </w:tcBorders>
          </w:tcPr>
          <w:p w:rsidR="003C2522" w:rsidRDefault="00774720">
            <w:pPr>
              <w:jc w:val="left"/>
            </w:pPr>
            <w:r>
              <w:rPr>
                <w:noProof/>
              </w:rPr>
              <w:drawing>
                <wp:inline distT="0" distB="0" distL="0" distR="0">
                  <wp:extent cx="1716405" cy="4267835"/>
                  <wp:effectExtent l="0" t="0" r="17145" b="1841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6405" cy="4267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1" w:type="dxa"/>
            <w:tcBorders>
              <w:tl2br w:val="nil"/>
              <w:tr2bl w:val="nil"/>
            </w:tcBorders>
          </w:tcPr>
          <w:p w:rsidR="003C2522" w:rsidRDefault="00774720">
            <w:pPr>
              <w:jc w:val="left"/>
            </w:pPr>
            <w:r>
              <w:rPr>
                <w:noProof/>
              </w:rPr>
              <w:drawing>
                <wp:inline distT="0" distB="0" distL="0" distR="0">
                  <wp:extent cx="1720215" cy="4251325"/>
                  <wp:effectExtent l="0" t="0" r="13335" b="1587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215" cy="4251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522">
        <w:tc>
          <w:tcPr>
            <w:tcW w:w="2818" w:type="dxa"/>
            <w:tcBorders>
              <w:tl2br w:val="nil"/>
              <w:tr2bl w:val="nil"/>
            </w:tcBorders>
          </w:tcPr>
          <w:p w:rsidR="003C2522" w:rsidRDefault="00774720">
            <w:pPr>
              <w:jc w:val="center"/>
            </w:pPr>
            <w:r>
              <w:rPr>
                <w:rFonts w:hint="eastAsia"/>
              </w:rPr>
              <w:t>图</w:t>
            </w:r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登录其他登录方式</w:t>
            </w:r>
          </w:p>
        </w:tc>
        <w:tc>
          <w:tcPr>
            <w:tcW w:w="2851" w:type="dxa"/>
            <w:tcBorders>
              <w:tl2br w:val="nil"/>
              <w:tr2bl w:val="nil"/>
            </w:tcBorders>
          </w:tcPr>
          <w:p w:rsidR="003C2522" w:rsidRDefault="00774720">
            <w:pPr>
              <w:jc w:val="center"/>
            </w:pPr>
            <w:r>
              <w:rPr>
                <w:rFonts w:hint="eastAsia"/>
              </w:rPr>
              <w:t>图</w:t>
            </w:r>
            <w:r>
              <w:rPr>
                <w:rFonts w:hint="eastAsia"/>
              </w:rPr>
              <w:t xml:space="preserve">2 </w:t>
            </w:r>
            <w:r>
              <w:rPr>
                <w:rFonts w:hint="eastAsia"/>
              </w:rPr>
              <w:t>输入账号密码</w:t>
            </w:r>
          </w:p>
        </w:tc>
        <w:tc>
          <w:tcPr>
            <w:tcW w:w="2851" w:type="dxa"/>
            <w:tcBorders>
              <w:tl2br w:val="nil"/>
              <w:tr2bl w:val="nil"/>
            </w:tcBorders>
          </w:tcPr>
          <w:p w:rsidR="003C2522" w:rsidRDefault="00774720">
            <w:pPr>
              <w:jc w:val="center"/>
            </w:pPr>
            <w:r>
              <w:rPr>
                <w:rFonts w:hint="eastAsia"/>
              </w:rPr>
              <w:t>图</w:t>
            </w:r>
            <w:r>
              <w:rPr>
                <w:rFonts w:hint="eastAsia"/>
              </w:rPr>
              <w:t xml:space="preserve">3 </w:t>
            </w:r>
            <w:r>
              <w:rPr>
                <w:rFonts w:hint="eastAsia"/>
              </w:rPr>
              <w:t>无需绑定手机跳过</w:t>
            </w:r>
          </w:p>
        </w:tc>
      </w:tr>
    </w:tbl>
    <w:p w:rsidR="003C2522" w:rsidRDefault="003C2522">
      <w:pPr>
        <w:jc w:val="left"/>
      </w:pPr>
    </w:p>
    <w:p w:rsidR="003C2522" w:rsidRDefault="00774720">
      <w:pPr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根据</w:t>
      </w:r>
      <w:r w:rsidRPr="00E21430">
        <w:rPr>
          <w:rFonts w:ascii="仿宋" w:eastAsia="仿宋" w:hAnsi="仿宋" w:cs="仿宋" w:hint="eastAsia"/>
          <w:sz w:val="32"/>
          <w:u w:val="single"/>
        </w:rPr>
        <w:t>上图3步骤登录学习通后会在消息中查看到考试通知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0"/>
        <w:gridCol w:w="2674"/>
        <w:gridCol w:w="3008"/>
      </w:tblGrid>
      <w:tr w:rsidR="003C2522">
        <w:tc>
          <w:tcPr>
            <w:tcW w:w="2840" w:type="dxa"/>
            <w:tcBorders>
              <w:tl2br w:val="nil"/>
              <w:tr2bl w:val="nil"/>
            </w:tcBorders>
          </w:tcPr>
          <w:p w:rsidR="003C2522" w:rsidRDefault="00774720">
            <w:pPr>
              <w:jc w:val="left"/>
              <w:rPr>
                <w:rFonts w:ascii="仿宋" w:eastAsia="仿宋" w:hAnsi="仿宋" w:cs="仿宋"/>
                <w:sz w:val="32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296670" cy="3184525"/>
                  <wp:effectExtent l="0" t="0" r="17780" b="1587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670" cy="318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  <w:tcBorders>
              <w:tl2br w:val="nil"/>
              <w:tr2bl w:val="nil"/>
            </w:tcBorders>
          </w:tcPr>
          <w:p w:rsidR="003C2522" w:rsidRDefault="00774720">
            <w:pPr>
              <w:jc w:val="left"/>
              <w:rPr>
                <w:rFonts w:ascii="仿宋" w:eastAsia="仿宋" w:hAnsi="仿宋" w:cs="仿宋"/>
                <w:sz w:val="32"/>
              </w:rPr>
            </w:pPr>
            <w:r>
              <w:rPr>
                <w:noProof/>
              </w:rPr>
              <w:drawing>
                <wp:inline distT="0" distB="0" distL="0" distR="0">
                  <wp:extent cx="1276350" cy="3187700"/>
                  <wp:effectExtent l="1905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318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8" w:type="dxa"/>
            <w:tcBorders>
              <w:tl2br w:val="nil"/>
              <w:tr2bl w:val="nil"/>
            </w:tcBorders>
          </w:tcPr>
          <w:p w:rsidR="003C2522" w:rsidRDefault="00774720">
            <w:pPr>
              <w:jc w:val="left"/>
              <w:rPr>
                <w:rFonts w:ascii="仿宋" w:eastAsia="仿宋" w:hAnsi="仿宋" w:cs="仿宋"/>
                <w:sz w:val="32"/>
              </w:rPr>
            </w:pPr>
            <w:r>
              <w:rPr>
                <w:noProof/>
              </w:rPr>
              <w:drawing>
                <wp:inline distT="0" distB="0" distL="0" distR="0">
                  <wp:extent cx="1567180" cy="3238500"/>
                  <wp:effectExtent l="0" t="0" r="1397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7180" cy="323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522">
        <w:tc>
          <w:tcPr>
            <w:tcW w:w="2840" w:type="dxa"/>
            <w:tcBorders>
              <w:tl2br w:val="nil"/>
              <w:tr2bl w:val="nil"/>
            </w:tcBorders>
          </w:tcPr>
          <w:p w:rsidR="003C2522" w:rsidRDefault="00774720">
            <w:pPr>
              <w:jc w:val="center"/>
            </w:pPr>
            <w:r>
              <w:rPr>
                <w:rFonts w:hint="eastAsia"/>
              </w:rPr>
              <w:t>图</w:t>
            </w:r>
            <w:r>
              <w:rPr>
                <w:rFonts w:hint="eastAsia"/>
              </w:rPr>
              <w:t xml:space="preserve">4 </w:t>
            </w:r>
            <w:r>
              <w:rPr>
                <w:rFonts w:hint="eastAsia"/>
              </w:rPr>
              <w:t>查看消息提醒</w:t>
            </w:r>
          </w:p>
        </w:tc>
        <w:tc>
          <w:tcPr>
            <w:tcW w:w="2674" w:type="dxa"/>
            <w:tcBorders>
              <w:tl2br w:val="nil"/>
              <w:tr2bl w:val="nil"/>
            </w:tcBorders>
          </w:tcPr>
          <w:p w:rsidR="003C2522" w:rsidRDefault="00774720">
            <w:pPr>
              <w:jc w:val="left"/>
            </w:pPr>
            <w:r>
              <w:rPr>
                <w:rFonts w:hint="eastAsia"/>
              </w:rPr>
              <w:t>图</w:t>
            </w:r>
            <w:r>
              <w:rPr>
                <w:rFonts w:hint="eastAsia"/>
              </w:rPr>
              <w:t xml:space="preserve">5 </w:t>
            </w:r>
            <w:r>
              <w:rPr>
                <w:rFonts w:hint="eastAsia"/>
              </w:rPr>
              <w:t>点击消息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收件箱</w:t>
            </w:r>
          </w:p>
        </w:tc>
        <w:tc>
          <w:tcPr>
            <w:tcW w:w="3008" w:type="dxa"/>
            <w:tcBorders>
              <w:tl2br w:val="nil"/>
              <w:tr2bl w:val="nil"/>
            </w:tcBorders>
          </w:tcPr>
          <w:p w:rsidR="003C2522" w:rsidRDefault="00774720">
            <w:pPr>
              <w:jc w:val="left"/>
            </w:pPr>
            <w:r>
              <w:rPr>
                <w:rFonts w:hint="eastAsia"/>
              </w:rPr>
              <w:t>图</w:t>
            </w:r>
            <w:r>
              <w:rPr>
                <w:rFonts w:hint="eastAsia"/>
              </w:rPr>
              <w:t xml:space="preserve">6 </w:t>
            </w:r>
            <w:r>
              <w:rPr>
                <w:rFonts w:hint="eastAsia"/>
              </w:rPr>
              <w:t>获取自己的腾讯会议码</w:t>
            </w:r>
          </w:p>
        </w:tc>
      </w:tr>
    </w:tbl>
    <w:p w:rsidR="003C2522" w:rsidRDefault="00774720">
      <w:pPr>
        <w:jc w:val="left"/>
        <w:rPr>
          <w:rFonts w:ascii="仿宋" w:eastAsia="仿宋" w:hAnsi="仿宋" w:cs="仿宋"/>
          <w:sz w:val="32"/>
        </w:rPr>
      </w:pPr>
      <w:r w:rsidRPr="00E21430">
        <w:rPr>
          <w:rFonts w:ascii="仿宋" w:eastAsia="仿宋" w:hAnsi="仿宋" w:cs="仿宋" w:hint="eastAsia"/>
          <w:sz w:val="32"/>
          <w:u w:val="single"/>
        </w:rPr>
        <w:t>根据获取到的腾讯会议码，在第二机位登录腾讯会议</w:t>
      </w:r>
      <w:r>
        <w:rPr>
          <w:rFonts w:ascii="仿宋" w:eastAsia="仿宋" w:hAnsi="仿宋" w:cs="仿宋" w:hint="eastAsia"/>
          <w:sz w:val="32"/>
        </w:rPr>
        <w:t>。</w:t>
      </w:r>
    </w:p>
    <w:tbl>
      <w:tblPr>
        <w:tblStyle w:val="a6"/>
        <w:tblW w:w="67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33"/>
        <w:gridCol w:w="4399"/>
      </w:tblGrid>
      <w:tr w:rsidR="003C2522">
        <w:trPr>
          <w:jc w:val="center"/>
        </w:trPr>
        <w:tc>
          <w:tcPr>
            <w:tcW w:w="2333" w:type="dxa"/>
            <w:tcBorders>
              <w:tl2br w:val="nil"/>
              <w:tr2bl w:val="nil"/>
            </w:tcBorders>
          </w:tcPr>
          <w:p w:rsidR="003C2522" w:rsidRDefault="00774720">
            <w:pPr>
              <w:jc w:val="left"/>
              <w:rPr>
                <w:rFonts w:ascii="仿宋" w:eastAsia="仿宋" w:hAnsi="仿宋" w:cs="仿宋"/>
                <w:sz w:val="32"/>
              </w:rPr>
            </w:pPr>
            <w:r>
              <w:rPr>
                <w:noProof/>
              </w:rPr>
              <w:drawing>
                <wp:inline distT="0" distB="0" distL="0" distR="0">
                  <wp:extent cx="1371600" cy="3353435"/>
                  <wp:effectExtent l="0" t="0" r="0" b="18415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3353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9" w:type="dxa"/>
            <w:tcBorders>
              <w:tl2br w:val="nil"/>
              <w:tr2bl w:val="nil"/>
            </w:tcBorders>
          </w:tcPr>
          <w:p w:rsidR="003C2522" w:rsidRDefault="00774720">
            <w:pPr>
              <w:jc w:val="left"/>
              <w:rPr>
                <w:rFonts w:ascii="仿宋" w:eastAsia="仿宋" w:hAnsi="仿宋" w:cs="仿宋"/>
                <w:sz w:val="32"/>
              </w:rPr>
            </w:pPr>
            <w:r>
              <w:rPr>
                <w:rFonts w:ascii="仿宋" w:eastAsia="仿宋" w:hAnsi="仿宋" w:cs="仿宋" w:hint="eastAsia"/>
                <w:noProof/>
                <w:sz w:val="32"/>
              </w:rPr>
              <w:drawing>
                <wp:inline distT="0" distB="0" distL="114300" distR="114300">
                  <wp:extent cx="1567180" cy="3482975"/>
                  <wp:effectExtent l="0" t="0" r="13970" b="3175"/>
                  <wp:docPr id="21" name="图片 21" descr="fb778ee6040a2df17c5a0324909ba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fb778ee6040a2df17c5a0324909bac0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7180" cy="348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522">
        <w:trPr>
          <w:jc w:val="center"/>
        </w:trPr>
        <w:tc>
          <w:tcPr>
            <w:tcW w:w="2333" w:type="dxa"/>
            <w:tcBorders>
              <w:tl2br w:val="nil"/>
              <w:tr2bl w:val="nil"/>
            </w:tcBorders>
            <w:vAlign w:val="center"/>
          </w:tcPr>
          <w:p w:rsidR="003C2522" w:rsidRDefault="00774720">
            <w:pPr>
              <w:jc w:val="center"/>
            </w:pPr>
            <w:r>
              <w:rPr>
                <w:rFonts w:hint="eastAsia"/>
              </w:rPr>
              <w:t>图</w:t>
            </w:r>
            <w:r>
              <w:rPr>
                <w:rFonts w:hint="eastAsia"/>
              </w:rPr>
              <w:t xml:space="preserve">6 </w:t>
            </w:r>
            <w:r>
              <w:rPr>
                <w:rFonts w:hint="eastAsia"/>
              </w:rPr>
              <w:t>登录腾讯会议</w:t>
            </w:r>
          </w:p>
        </w:tc>
        <w:tc>
          <w:tcPr>
            <w:tcW w:w="4399" w:type="dxa"/>
            <w:tcBorders>
              <w:tl2br w:val="nil"/>
              <w:tr2bl w:val="nil"/>
            </w:tcBorders>
          </w:tcPr>
          <w:p w:rsidR="003C2522" w:rsidRDefault="00774720">
            <w:pPr>
              <w:jc w:val="left"/>
            </w:pPr>
            <w:r>
              <w:rPr>
                <w:rFonts w:hint="eastAsia"/>
              </w:rPr>
              <w:t>图</w:t>
            </w:r>
            <w:r>
              <w:rPr>
                <w:rFonts w:hint="eastAsia"/>
              </w:rPr>
              <w:t xml:space="preserve">7 </w:t>
            </w:r>
            <w:r>
              <w:rPr>
                <w:rFonts w:hint="eastAsia"/>
              </w:rPr>
              <w:t>选择加入会议按图输入信息，您的名称填写真实姓名，考试过程中全程保持安静，有问题才需反馈</w:t>
            </w:r>
          </w:p>
        </w:tc>
      </w:tr>
    </w:tbl>
    <w:p w:rsidR="003C2522" w:rsidRDefault="00774720">
      <w:pPr>
        <w:ind w:firstLineChars="200" w:firstLine="640"/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注意：</w:t>
      </w:r>
      <w:r w:rsidRPr="00E21430">
        <w:rPr>
          <w:rFonts w:ascii="仿宋" w:eastAsia="仿宋" w:hAnsi="仿宋" w:cs="仿宋" w:hint="eastAsia"/>
          <w:sz w:val="32"/>
          <w:u w:val="single"/>
        </w:rPr>
        <w:t>名称必须填写真实姓名</w:t>
      </w:r>
      <w:r>
        <w:rPr>
          <w:rFonts w:ascii="仿宋" w:eastAsia="仿宋" w:hAnsi="仿宋" w:cs="仿宋" w:hint="eastAsia"/>
          <w:sz w:val="32"/>
        </w:rPr>
        <w:t>，</w:t>
      </w:r>
      <w:r w:rsidRPr="00E21430">
        <w:rPr>
          <w:rFonts w:ascii="仿宋" w:eastAsia="仿宋" w:hAnsi="仿宋" w:cs="仿宋" w:hint="eastAsia"/>
          <w:sz w:val="32"/>
          <w:u w:val="single"/>
        </w:rPr>
        <w:t>默认开启麦克风、打开扬声器、打开视频，</w:t>
      </w:r>
      <w:r>
        <w:rPr>
          <w:rFonts w:ascii="仿宋" w:eastAsia="仿宋" w:hAnsi="仿宋" w:cs="仿宋" w:hint="eastAsia"/>
          <w:sz w:val="32"/>
        </w:rPr>
        <w:t>若在考试过程中需要反馈问题才能说话，</w:t>
      </w:r>
      <w:r>
        <w:rPr>
          <w:rFonts w:ascii="仿宋" w:eastAsia="仿宋" w:hAnsi="仿宋" w:cs="仿宋" w:hint="eastAsia"/>
          <w:sz w:val="32"/>
        </w:rPr>
        <w:lastRenderedPageBreak/>
        <w:t>全程保持沉默，不得讲话影响他人考试。</w:t>
      </w:r>
    </w:p>
    <w:p w:rsidR="003C2522" w:rsidRDefault="00774720">
      <w:pPr>
        <w:ind w:firstLineChars="200" w:firstLine="643"/>
        <w:jc w:val="left"/>
        <w:outlineLvl w:val="1"/>
        <w:rPr>
          <w:rFonts w:ascii="仿宋" w:eastAsia="仿宋" w:hAnsi="仿宋" w:cs="仿宋"/>
          <w:b/>
          <w:bCs/>
          <w:sz w:val="32"/>
        </w:rPr>
      </w:pPr>
      <w:bookmarkStart w:id="8" w:name="_Toc30626"/>
      <w:r>
        <w:rPr>
          <w:rFonts w:ascii="仿宋" w:eastAsia="仿宋" w:hAnsi="仿宋" w:cs="仿宋" w:hint="eastAsia"/>
          <w:b/>
          <w:bCs/>
          <w:sz w:val="32"/>
        </w:rPr>
        <w:t>（二）考试</w:t>
      </w:r>
      <w:bookmarkEnd w:id="8"/>
    </w:p>
    <w:p w:rsidR="003C2522" w:rsidRDefault="00E21430">
      <w:pPr>
        <w:ind w:firstLineChars="200" w:firstLine="640"/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在学习通</w:t>
      </w:r>
      <w:r w:rsidR="00774720">
        <w:rPr>
          <w:rFonts w:ascii="仿宋" w:eastAsia="仿宋" w:hAnsi="仿宋" w:cs="仿宋" w:hint="eastAsia"/>
          <w:sz w:val="32"/>
        </w:rPr>
        <w:t>点击刚才获得的考试通知中的2处的红框，进入，点击开始考试，进行人脸识别，然后开始答题。</w:t>
      </w:r>
    </w:p>
    <w:p w:rsidR="003C2522" w:rsidRDefault="00774720">
      <w:pPr>
        <w:jc w:val="left"/>
      </w:pPr>
      <w:r>
        <w:rPr>
          <w:noProof/>
        </w:rPr>
        <w:drawing>
          <wp:inline distT="0" distB="0" distL="0" distR="0">
            <wp:extent cx="1567180" cy="3238500"/>
            <wp:effectExtent l="0" t="0" r="1397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18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1556385" cy="3239770"/>
            <wp:effectExtent l="0" t="0" r="5715" b="17780"/>
            <wp:docPr id="24" name="图片 12" descr="4ec8aa6d010f5077f3b9c610f3ae4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2" descr="4ec8aa6d010f5077f3b9c610f3ae42f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1556385" cy="3239770"/>
            <wp:effectExtent l="0" t="0" r="5715" b="17780"/>
            <wp:docPr id="25" name="图片 13" descr="3c46aa7894f33739652055f7236f0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3" descr="3c46aa7894f33739652055f7236f03f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522" w:rsidRDefault="003C2522">
      <w:pPr>
        <w:jc w:val="left"/>
      </w:pPr>
    </w:p>
    <w:p w:rsidR="003C2522" w:rsidRDefault="00774720">
      <w:pPr>
        <w:widowControl/>
        <w:ind w:firstLineChars="200" w:firstLine="640"/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答题中保证人脸在视频框中，</w:t>
      </w:r>
      <w:r>
        <w:rPr>
          <w:rFonts w:ascii="仿宋" w:eastAsia="仿宋" w:hAnsi="仿宋" w:cs="仿宋" w:hint="eastAsia"/>
          <w:b/>
          <w:bCs/>
          <w:sz w:val="32"/>
          <w:u w:val="single"/>
        </w:rPr>
        <w:t>客观题直接在学习通中选择</w:t>
      </w:r>
      <w:r>
        <w:rPr>
          <w:rFonts w:ascii="仿宋" w:eastAsia="仿宋" w:hAnsi="仿宋" w:cs="仿宋" w:hint="eastAsia"/>
          <w:sz w:val="32"/>
        </w:rPr>
        <w:t>，</w:t>
      </w:r>
      <w:r>
        <w:rPr>
          <w:rFonts w:ascii="仿宋" w:eastAsia="仿宋" w:hAnsi="仿宋" w:cs="仿宋" w:hint="eastAsia"/>
          <w:b/>
          <w:bCs/>
          <w:sz w:val="32"/>
          <w:u w:val="single"/>
        </w:rPr>
        <w:t>主观题</w:t>
      </w:r>
      <w:r>
        <w:rPr>
          <w:rFonts w:ascii="仿宋" w:eastAsia="仿宋" w:hAnsi="仿宋" w:cs="仿宋" w:hint="eastAsia"/>
          <w:color w:val="000000"/>
          <w:kern w:val="0"/>
          <w:sz w:val="32"/>
          <w:szCs w:val="28"/>
        </w:rPr>
        <w:t>考生在手机端查看试题，并用准备好的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28"/>
          <w:u w:val="single"/>
        </w:rPr>
        <w:t>空白答题纸工整的书写答案</w:t>
      </w:r>
      <w:r>
        <w:rPr>
          <w:rFonts w:ascii="仿宋" w:eastAsia="仿宋" w:hAnsi="仿宋" w:cs="仿宋" w:hint="eastAsia"/>
          <w:color w:val="000000"/>
          <w:kern w:val="0"/>
          <w:sz w:val="32"/>
          <w:szCs w:val="28"/>
        </w:rPr>
        <w:t>（标好题号序号等），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28"/>
          <w:u w:val="single"/>
        </w:rPr>
        <w:t>答题纸书写完成一题即可点击拍照上传</w:t>
      </w:r>
      <w:r>
        <w:rPr>
          <w:rFonts w:ascii="仿宋" w:eastAsia="仿宋" w:hAnsi="仿宋" w:cs="仿宋" w:hint="eastAsia"/>
          <w:color w:val="000000"/>
          <w:kern w:val="0"/>
          <w:sz w:val="32"/>
          <w:szCs w:val="28"/>
        </w:rPr>
        <w:t>按钮进行拍照上传，若有多张照片可以点击多次拍照上传，若要删除已经上传的图片，选中删除即可（具体如下图1-3</w:t>
      </w:r>
      <w:bookmarkStart w:id="9" w:name="_GoBack"/>
      <w:bookmarkEnd w:id="9"/>
      <w:r>
        <w:rPr>
          <w:rFonts w:ascii="仿宋" w:eastAsia="仿宋" w:hAnsi="仿宋" w:cs="仿宋" w:hint="eastAsia"/>
          <w:color w:val="000000"/>
          <w:kern w:val="0"/>
          <w:sz w:val="32"/>
          <w:szCs w:val="28"/>
        </w:rPr>
        <w:t>）。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16"/>
        <w:gridCol w:w="2889"/>
        <w:gridCol w:w="2917"/>
      </w:tblGrid>
      <w:tr w:rsidR="003C2522">
        <w:tc>
          <w:tcPr>
            <w:tcW w:w="2840" w:type="dxa"/>
            <w:tcBorders>
              <w:tl2br w:val="nil"/>
              <w:tr2bl w:val="nil"/>
            </w:tcBorders>
          </w:tcPr>
          <w:p w:rsidR="003C2522" w:rsidRDefault="00774720">
            <w:pPr>
              <w:jc w:val="left"/>
            </w:pPr>
            <w:r>
              <w:rPr>
                <w:rFonts w:hint="eastAsia"/>
                <w:noProof/>
              </w:rPr>
              <w:lastRenderedPageBreak/>
              <w:drawing>
                <wp:inline distT="0" distB="0" distL="114300" distR="114300">
                  <wp:extent cx="1628775" cy="3391782"/>
                  <wp:effectExtent l="19050" t="0" r="9525" b="0"/>
                  <wp:docPr id="26" name="图片 14" descr="e64a40b37f58f4b38c933071b4da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14" descr="e64a40b37f58f4b38c933071b4da271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3391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2522" w:rsidRDefault="00774720">
            <w:pPr>
              <w:jc w:val="left"/>
            </w:pPr>
            <w:r>
              <w:rPr>
                <w:rFonts w:hint="eastAsia"/>
              </w:rPr>
              <w:t>图</w:t>
            </w:r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客观题直接选择</w:t>
            </w:r>
          </w:p>
        </w:tc>
        <w:tc>
          <w:tcPr>
            <w:tcW w:w="2841" w:type="dxa"/>
            <w:tcBorders>
              <w:tl2br w:val="nil"/>
              <w:tr2bl w:val="nil"/>
            </w:tcBorders>
          </w:tcPr>
          <w:p w:rsidR="003C2522" w:rsidRDefault="00774720">
            <w:pPr>
              <w:jc w:val="left"/>
            </w:pPr>
            <w:r>
              <w:rPr>
                <w:noProof/>
              </w:rPr>
              <w:drawing>
                <wp:inline distT="0" distB="0" distL="114300" distR="114300">
                  <wp:extent cx="1771650" cy="2990850"/>
                  <wp:effectExtent l="0" t="0" r="0" b="0"/>
                  <wp:docPr id="27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299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2522" w:rsidRDefault="00774720">
            <w:pPr>
              <w:jc w:val="left"/>
            </w:pPr>
            <w:r>
              <w:rPr>
                <w:rFonts w:hint="eastAsia"/>
              </w:rPr>
              <w:t>图</w:t>
            </w:r>
            <w:r>
              <w:rPr>
                <w:rFonts w:hint="eastAsia"/>
              </w:rPr>
              <w:t xml:space="preserve">2 </w:t>
            </w:r>
            <w:r>
              <w:rPr>
                <w:rFonts w:hint="eastAsia"/>
              </w:rPr>
              <w:t>主观题直接点击拍照上传，多个照片可以分别多次点击</w:t>
            </w:r>
          </w:p>
        </w:tc>
        <w:tc>
          <w:tcPr>
            <w:tcW w:w="2841" w:type="dxa"/>
            <w:tcBorders>
              <w:tl2br w:val="nil"/>
              <w:tr2bl w:val="nil"/>
            </w:tcBorders>
          </w:tcPr>
          <w:p w:rsidR="003C2522" w:rsidRDefault="00774720">
            <w:pPr>
              <w:jc w:val="left"/>
            </w:pPr>
            <w:r>
              <w:rPr>
                <w:noProof/>
              </w:rPr>
              <w:drawing>
                <wp:inline distT="0" distB="0" distL="114300" distR="114300">
                  <wp:extent cx="1771650" cy="2502535"/>
                  <wp:effectExtent l="19050" t="0" r="0" b="0"/>
                  <wp:docPr id="29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250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2522" w:rsidRDefault="003C2522">
            <w:pPr>
              <w:jc w:val="left"/>
            </w:pPr>
          </w:p>
          <w:p w:rsidR="003C2522" w:rsidRDefault="003C2522">
            <w:pPr>
              <w:jc w:val="left"/>
            </w:pPr>
          </w:p>
          <w:p w:rsidR="003C2522" w:rsidRDefault="003C2522">
            <w:pPr>
              <w:jc w:val="left"/>
            </w:pPr>
          </w:p>
          <w:p w:rsidR="003C2522" w:rsidRDefault="00774720">
            <w:pPr>
              <w:jc w:val="left"/>
            </w:pPr>
            <w:r>
              <w:rPr>
                <w:rFonts w:hint="eastAsia"/>
              </w:rPr>
              <w:t>图</w:t>
            </w:r>
            <w:r>
              <w:rPr>
                <w:rFonts w:hint="eastAsia"/>
              </w:rPr>
              <w:t xml:space="preserve">3 </w:t>
            </w:r>
            <w:r>
              <w:rPr>
                <w:rFonts w:hint="eastAsia"/>
              </w:rPr>
              <w:t>图片需要删除的选择相应的图片删除即可</w:t>
            </w:r>
          </w:p>
        </w:tc>
      </w:tr>
    </w:tbl>
    <w:p w:rsidR="003C2522" w:rsidRDefault="003C2522">
      <w:pPr>
        <w:ind w:firstLineChars="200" w:firstLine="640"/>
        <w:jc w:val="left"/>
        <w:rPr>
          <w:rFonts w:ascii="仿宋" w:eastAsia="仿宋" w:hAnsi="仿宋" w:cs="仿宋"/>
          <w:sz w:val="32"/>
        </w:rPr>
      </w:pPr>
    </w:p>
    <w:p w:rsidR="003C2522" w:rsidRDefault="003C2522">
      <w:pPr>
        <w:widowControl/>
        <w:jc w:val="left"/>
      </w:pPr>
    </w:p>
    <w:p w:rsidR="003C2522" w:rsidRDefault="003C2522">
      <w:pPr>
        <w:widowControl/>
        <w:jc w:val="left"/>
      </w:pPr>
    </w:p>
    <w:p w:rsidR="003C2522" w:rsidRDefault="003C2522">
      <w:pPr>
        <w:widowControl/>
        <w:jc w:val="left"/>
      </w:pPr>
    </w:p>
    <w:p w:rsidR="003C2522" w:rsidRDefault="003C2522">
      <w:pPr>
        <w:widowControl/>
        <w:jc w:val="left"/>
      </w:pPr>
    </w:p>
    <w:p w:rsidR="003C2522" w:rsidRDefault="003C2522">
      <w:pPr>
        <w:ind w:firstLineChars="200" w:firstLine="640"/>
        <w:jc w:val="left"/>
        <w:rPr>
          <w:rFonts w:ascii="仿宋" w:eastAsia="仿宋" w:hAnsi="仿宋" w:cs="仿宋"/>
          <w:sz w:val="32"/>
        </w:rPr>
      </w:pPr>
    </w:p>
    <w:sectPr w:rsidR="003C2522" w:rsidSect="003C2522">
      <w:headerReference w:type="default" r:id="rId31"/>
      <w:footerReference w:type="default" r:id="rId32"/>
      <w:pgSz w:w="11906" w:h="16838"/>
      <w:pgMar w:top="1440" w:right="1800" w:bottom="1440" w:left="1800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EBE" w:rsidRDefault="00685EBE" w:rsidP="003C2522">
      <w:r>
        <w:separator/>
      </w:r>
    </w:p>
  </w:endnote>
  <w:endnote w:type="continuationSeparator" w:id="1">
    <w:p w:rsidR="00685EBE" w:rsidRDefault="00685EBE" w:rsidP="003C2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光标题宋_CNKI">
    <w:altName w:val="微软雅黑"/>
    <w:charset w:val="86"/>
    <w:family w:val="auto"/>
    <w:pitch w:val="default"/>
    <w:sig w:usb0="00000000" w:usb1="18CF7CFA" w:usb2="00000016" w:usb3="00000000" w:csb0="0004000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522" w:rsidRDefault="0003081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ApX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MClfjICAABjBAAADgAAAAAAAAABACAAAAAfAQAAZHJzL2Uyb0RvYy54bWxQSwUG&#10;AAAAAAYABgBZAQAAwwUAAAAA&#10;" filled="f" stroked="f" strokeweight=".5pt">
          <v:textbox style="mso-fit-shape-to-text:t" inset="0,0,0,0">
            <w:txbxContent>
              <w:p w:rsidR="003C2522" w:rsidRDefault="00774720">
                <w:pPr>
                  <w:pStyle w:val="a3"/>
                </w:pPr>
                <w:r>
                  <w:t>第</w:t>
                </w:r>
                <w:r>
                  <w:t xml:space="preserve"> </w:t>
                </w:r>
                <w:r w:rsidR="00030813">
                  <w:fldChar w:fldCharType="begin"/>
                </w:r>
                <w:r>
                  <w:instrText xml:space="preserve"> PAGE  \* MERGEFORMAT </w:instrText>
                </w:r>
                <w:r w:rsidR="00030813">
                  <w:fldChar w:fldCharType="separate"/>
                </w:r>
                <w:r w:rsidR="00E21430">
                  <w:rPr>
                    <w:noProof/>
                  </w:rPr>
                  <w:t>8</w:t>
                </w:r>
                <w:r w:rsidR="00030813"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fldSimple w:instr=" NUMPAGES  \* MERGEFORMAT ">
                  <w:r w:rsidR="00E21430">
                    <w:rPr>
                      <w:noProof/>
                    </w:rPr>
                    <w:t>8</w:t>
                  </w:r>
                </w:fldSimple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EBE" w:rsidRDefault="00685EBE" w:rsidP="003C2522">
      <w:r>
        <w:separator/>
      </w:r>
    </w:p>
  </w:footnote>
  <w:footnote w:type="continuationSeparator" w:id="1">
    <w:p w:rsidR="00685EBE" w:rsidRDefault="00685EBE" w:rsidP="003C25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522" w:rsidRDefault="00774720">
    <w:pPr>
      <w:pStyle w:val="a4"/>
      <w:pBdr>
        <w:bottom w:val="single" w:sz="4" w:space="1" w:color="auto"/>
      </w:pBdr>
      <w:jc w:val="center"/>
      <w:rPr>
        <w:rFonts w:ascii="仿宋" w:eastAsia="仿宋" w:hAnsi="仿宋" w:cs="仿宋"/>
        <w:sz w:val="28"/>
        <w:szCs w:val="22"/>
      </w:rPr>
    </w:pPr>
    <w:r>
      <w:rPr>
        <w:rFonts w:ascii="仿宋" w:eastAsia="仿宋" w:hAnsi="仿宋" w:cs="仿宋" w:hint="eastAsia"/>
        <w:sz w:val="28"/>
        <w:szCs w:val="22"/>
      </w:rPr>
      <w:t>线上考试操作手册（学生）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GU5NTM2NGQyNTljNjMzMTgwZTUwMTdlYjQ3ZGQzNDMifQ=="/>
  </w:docVars>
  <w:rsids>
    <w:rsidRoot w:val="003C2522"/>
    <w:rsid w:val="00030813"/>
    <w:rsid w:val="00047DC6"/>
    <w:rsid w:val="001E13E7"/>
    <w:rsid w:val="00362A18"/>
    <w:rsid w:val="003A7482"/>
    <w:rsid w:val="003C2522"/>
    <w:rsid w:val="00532836"/>
    <w:rsid w:val="00685EBE"/>
    <w:rsid w:val="0071684B"/>
    <w:rsid w:val="00774720"/>
    <w:rsid w:val="007F6F10"/>
    <w:rsid w:val="008D7AB8"/>
    <w:rsid w:val="0095460B"/>
    <w:rsid w:val="009F487F"/>
    <w:rsid w:val="00E21430"/>
    <w:rsid w:val="00F769D5"/>
    <w:rsid w:val="08711187"/>
    <w:rsid w:val="0D004C93"/>
    <w:rsid w:val="0D935B07"/>
    <w:rsid w:val="15CA4090"/>
    <w:rsid w:val="1BDC3991"/>
    <w:rsid w:val="1D9A2F80"/>
    <w:rsid w:val="21D42D9B"/>
    <w:rsid w:val="2593624D"/>
    <w:rsid w:val="2877003E"/>
    <w:rsid w:val="2959155B"/>
    <w:rsid w:val="380A2579"/>
    <w:rsid w:val="38EB63D3"/>
    <w:rsid w:val="47107558"/>
    <w:rsid w:val="4B9821A9"/>
    <w:rsid w:val="4EE52608"/>
    <w:rsid w:val="51DC0DF8"/>
    <w:rsid w:val="51DF2696"/>
    <w:rsid w:val="52374AE6"/>
    <w:rsid w:val="5298799D"/>
    <w:rsid w:val="545253A1"/>
    <w:rsid w:val="555D2250"/>
    <w:rsid w:val="5A0A4204"/>
    <w:rsid w:val="5DB96733"/>
    <w:rsid w:val="60035826"/>
    <w:rsid w:val="62A87584"/>
    <w:rsid w:val="63FE7946"/>
    <w:rsid w:val="651F6BB2"/>
    <w:rsid w:val="678270B4"/>
    <w:rsid w:val="6819518E"/>
    <w:rsid w:val="6CAB4886"/>
    <w:rsid w:val="72CB35E3"/>
    <w:rsid w:val="74FB2A94"/>
    <w:rsid w:val="771542E1"/>
    <w:rsid w:val="79892D64"/>
    <w:rsid w:val="7CC11B23"/>
    <w:rsid w:val="7CFB0622"/>
    <w:rsid w:val="7DA909BA"/>
    <w:rsid w:val="7E196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252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rsid w:val="003C2522"/>
    <w:pPr>
      <w:ind w:leftChars="400" w:left="840"/>
    </w:pPr>
  </w:style>
  <w:style w:type="paragraph" w:styleId="a3">
    <w:name w:val="footer"/>
    <w:basedOn w:val="a"/>
    <w:rsid w:val="003C252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3C252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">
    <w:name w:val="toc 1"/>
    <w:basedOn w:val="a"/>
    <w:next w:val="a"/>
    <w:rsid w:val="003C2522"/>
  </w:style>
  <w:style w:type="paragraph" w:styleId="2">
    <w:name w:val="toc 2"/>
    <w:basedOn w:val="a"/>
    <w:next w:val="a"/>
    <w:qFormat/>
    <w:rsid w:val="003C2522"/>
    <w:pPr>
      <w:ind w:leftChars="200" w:left="420"/>
    </w:pPr>
  </w:style>
  <w:style w:type="paragraph" w:styleId="a5">
    <w:name w:val="Normal (Web)"/>
    <w:basedOn w:val="a"/>
    <w:qFormat/>
    <w:rsid w:val="003C2522"/>
    <w:pPr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3C252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3C2522"/>
    <w:rPr>
      <w:b/>
    </w:rPr>
  </w:style>
  <w:style w:type="character" w:styleId="a8">
    <w:name w:val="FollowedHyperlink"/>
    <w:basedOn w:val="a0"/>
    <w:qFormat/>
    <w:rsid w:val="003C2522"/>
    <w:rPr>
      <w:color w:val="800080"/>
      <w:u w:val="none"/>
    </w:rPr>
  </w:style>
  <w:style w:type="character" w:styleId="a9">
    <w:name w:val="Hyperlink"/>
    <w:basedOn w:val="a0"/>
    <w:qFormat/>
    <w:rsid w:val="003C2522"/>
    <w:rPr>
      <w:color w:val="0000FF"/>
      <w:u w:val="none"/>
    </w:rPr>
  </w:style>
  <w:style w:type="paragraph" w:customStyle="1" w:styleId="Style13">
    <w:name w:val="_Style 13"/>
    <w:basedOn w:val="a"/>
    <w:next w:val="a"/>
    <w:qFormat/>
    <w:rsid w:val="003C2522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4">
    <w:name w:val="_Style 14"/>
    <w:basedOn w:val="a"/>
    <w:next w:val="a"/>
    <w:qFormat/>
    <w:rsid w:val="003C2522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WPSOffice1">
    <w:name w:val="WPSOffice手动目录 1"/>
    <w:qFormat/>
    <w:rsid w:val="003C2522"/>
  </w:style>
  <w:style w:type="paragraph" w:customStyle="1" w:styleId="WPSOffice2">
    <w:name w:val="WPSOffice手动目录 2"/>
    <w:qFormat/>
    <w:rsid w:val="003C2522"/>
    <w:pPr>
      <w:ind w:leftChars="200" w:left="200"/>
    </w:pPr>
  </w:style>
  <w:style w:type="paragraph" w:customStyle="1" w:styleId="WPSOffice3">
    <w:name w:val="WPSOffice手动目录 3"/>
    <w:rsid w:val="003C2522"/>
    <w:pPr>
      <w:ind w:leftChars="400" w:left="400"/>
    </w:pPr>
  </w:style>
  <w:style w:type="paragraph" w:styleId="aa">
    <w:name w:val="Balloon Text"/>
    <w:basedOn w:val="a"/>
    <w:link w:val="Char"/>
    <w:rsid w:val="007F6F10"/>
    <w:rPr>
      <w:sz w:val="18"/>
      <w:szCs w:val="18"/>
    </w:rPr>
  </w:style>
  <w:style w:type="character" w:customStyle="1" w:styleId="Char">
    <w:name w:val="批注框文本 Char"/>
    <w:basedOn w:val="a0"/>
    <w:link w:val="aa"/>
    <w:rsid w:val="007F6F1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c1-api.zhexuezj.cn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jpeg"/><Relationship Id="rId10" Type="http://schemas.openxmlformats.org/officeDocument/2006/relationships/hyperlink" Target="http://app.chaoxing.com/" TargetMode="External"/><Relationship Id="rId19" Type="http://schemas.openxmlformats.org/officeDocument/2006/relationships/image" Target="media/image11.pn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4.png"/><Relationship Id="rId27" Type="http://schemas.openxmlformats.org/officeDocument/2006/relationships/image" Target="media/image19.jpeg"/><Relationship Id="rId30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275</Words>
  <Characters>1574</Characters>
  <Application>Microsoft Office Word</Application>
  <DocSecurity>0</DocSecurity>
  <Lines>13</Lines>
  <Paragraphs>3</Paragraphs>
  <ScaleCrop>false</ScaleCrop>
  <Company>Microsoft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7</cp:revision>
  <cp:lastPrinted>2022-10-14T08:39:00Z</cp:lastPrinted>
  <dcterms:created xsi:type="dcterms:W3CDTF">2022-10-13T02:15:00Z</dcterms:created>
  <dcterms:modified xsi:type="dcterms:W3CDTF">2022-10-15T02:21:00Z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29BF239D649B4A0B9095CCB9F4B68F24</vt:lpwstr>
  </property>
</Properties>
</file>